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80F" w:rsidRPr="0040536D" w:rsidRDefault="007F26B8" w:rsidP="00C60612">
      <w:pPr>
        <w:jc w:val="center"/>
        <w:rPr>
          <w:bCs/>
          <w:sz w:val="30"/>
          <w:szCs w:val="30"/>
          <w:u w:val="single"/>
          <w:rtl/>
        </w:rPr>
      </w:pPr>
      <w:r w:rsidRPr="0040536D">
        <w:rPr>
          <w:bCs/>
          <w:sz w:val="30"/>
          <w:szCs w:val="30"/>
          <w:u w:val="single"/>
          <w:rtl/>
        </w:rPr>
        <w:t>الوحدة ز2 التمرين 4 النشرة 2 - ما الذي يمكن تضمينه في إجراءات إدارة الحال</w:t>
      </w:r>
      <w:r w:rsidR="00C60612">
        <w:rPr>
          <w:rFonts w:hint="cs"/>
          <w:bCs/>
          <w:sz w:val="30"/>
          <w:szCs w:val="30"/>
          <w:u w:val="single"/>
          <w:rtl/>
        </w:rPr>
        <w:t>ات</w:t>
      </w:r>
      <w:r w:rsidRPr="0040536D">
        <w:rPr>
          <w:bCs/>
          <w:sz w:val="30"/>
          <w:szCs w:val="30"/>
          <w:u w:val="single"/>
          <w:rtl/>
        </w:rPr>
        <w:t>؟</w:t>
      </w:r>
    </w:p>
    <w:p w:rsidR="00BF7ACF" w:rsidRPr="0040536D" w:rsidRDefault="00C60612" w:rsidP="007E6B60">
      <w:pPr>
        <w:rPr>
          <w:sz w:val="30"/>
          <w:szCs w:val="30"/>
          <w:rtl/>
        </w:rPr>
      </w:pPr>
    </w:p>
    <w:p w:rsidR="00027B9C" w:rsidRPr="0040536D" w:rsidRDefault="007F26B8" w:rsidP="00C60612">
      <w:pPr>
        <w:rPr>
          <w:iCs/>
          <w:sz w:val="30"/>
          <w:szCs w:val="30"/>
          <w:rtl/>
        </w:rPr>
      </w:pPr>
      <w:r w:rsidRPr="0040536D">
        <w:rPr>
          <w:iCs/>
          <w:sz w:val="30"/>
          <w:szCs w:val="30"/>
          <w:rtl/>
        </w:rPr>
        <w:t>يمكن الإشارة إلى إجراءات إدارة الحال</w:t>
      </w:r>
      <w:r w:rsidR="00C60612">
        <w:rPr>
          <w:rFonts w:hint="cs"/>
          <w:iCs/>
          <w:sz w:val="30"/>
          <w:szCs w:val="30"/>
          <w:rtl/>
        </w:rPr>
        <w:t>ات</w:t>
      </w:r>
      <w:r w:rsidRPr="0040536D">
        <w:rPr>
          <w:iCs/>
          <w:sz w:val="30"/>
          <w:szCs w:val="30"/>
          <w:rtl/>
        </w:rPr>
        <w:t xml:space="preserve"> بالإجراءات التشغيلية الموحدة (SOPs). </w:t>
      </w:r>
    </w:p>
    <w:p w:rsidR="007E6B60" w:rsidRPr="0040536D" w:rsidRDefault="00C60612" w:rsidP="007E6B60">
      <w:pPr>
        <w:rPr>
          <w:sz w:val="30"/>
          <w:szCs w:val="30"/>
          <w:rtl/>
        </w:rPr>
      </w:pPr>
    </w:p>
    <w:p w:rsidR="00F233F3" w:rsidRPr="0040536D" w:rsidRDefault="007F26B8" w:rsidP="007E6B60">
      <w:pPr>
        <w:numPr>
          <w:ilvl w:val="0"/>
          <w:numId w:val="2"/>
        </w:numPr>
        <w:tabs>
          <w:tab w:val="num" w:pos="720"/>
        </w:tabs>
        <w:rPr>
          <w:sz w:val="30"/>
          <w:szCs w:val="30"/>
          <w:rtl/>
        </w:rPr>
      </w:pPr>
      <w:r w:rsidRPr="0040536D">
        <w:rPr>
          <w:b/>
          <w:bCs/>
          <w:sz w:val="30"/>
          <w:szCs w:val="30"/>
          <w:rtl/>
        </w:rPr>
        <w:t xml:space="preserve">التعريفات/ المصطلحات والمبادئ </w:t>
      </w:r>
      <w:r w:rsidRPr="0040536D">
        <w:rPr>
          <w:sz w:val="30"/>
          <w:szCs w:val="30"/>
          <w:rtl/>
        </w:rPr>
        <w:t>(إذا لزم الأمر)</w:t>
      </w:r>
    </w:p>
    <w:p w:rsidR="00F233F3" w:rsidRPr="0040536D" w:rsidRDefault="007F26B8" w:rsidP="00C60612">
      <w:pPr>
        <w:numPr>
          <w:ilvl w:val="0"/>
          <w:numId w:val="2"/>
        </w:numPr>
        <w:tabs>
          <w:tab w:val="num" w:pos="720"/>
        </w:tabs>
        <w:rPr>
          <w:sz w:val="30"/>
          <w:szCs w:val="30"/>
          <w:rtl/>
        </w:rPr>
      </w:pPr>
      <w:r w:rsidRPr="0040536D">
        <w:rPr>
          <w:b/>
          <w:bCs/>
          <w:sz w:val="30"/>
          <w:szCs w:val="30"/>
          <w:rtl/>
        </w:rPr>
        <w:t>خطوات إدارة الحال</w:t>
      </w:r>
      <w:r w:rsidR="00C60612">
        <w:rPr>
          <w:rFonts w:hint="cs"/>
          <w:b/>
          <w:bCs/>
          <w:sz w:val="30"/>
          <w:szCs w:val="30"/>
          <w:rtl/>
        </w:rPr>
        <w:t>ات</w:t>
      </w:r>
      <w:r w:rsidRPr="0040536D">
        <w:rPr>
          <w:sz w:val="30"/>
          <w:szCs w:val="30"/>
          <w:rtl/>
        </w:rPr>
        <w:t xml:space="preserve"> والأطر الزمنية والاستمارات والمخططات الانسيابية وثيقة الصلة</w:t>
      </w:r>
    </w:p>
    <w:p w:rsidR="007E6B60" w:rsidRPr="0040536D" w:rsidRDefault="00C60612" w:rsidP="007E6B60">
      <w:pPr>
        <w:rPr>
          <w:b/>
          <w:bCs/>
          <w:sz w:val="30"/>
          <w:szCs w:val="30"/>
          <w:rtl/>
        </w:rPr>
      </w:pPr>
    </w:p>
    <w:p w:rsidR="007E6B60" w:rsidRPr="0040536D" w:rsidRDefault="007F26B8" w:rsidP="007E6B60">
      <w:pPr>
        <w:rPr>
          <w:b/>
          <w:bCs/>
          <w:sz w:val="30"/>
          <w:szCs w:val="30"/>
          <w:rtl/>
        </w:rPr>
      </w:pPr>
      <w:r w:rsidRPr="0040536D">
        <w:rPr>
          <w:b/>
          <w:bCs/>
          <w:sz w:val="30"/>
          <w:szCs w:val="30"/>
          <w:rtl/>
        </w:rPr>
        <w:t xml:space="preserve">الإجراءات والاستمارات المتعلقة بما يلي: </w:t>
      </w:r>
    </w:p>
    <w:p w:rsidR="007E6B60" w:rsidRPr="0040536D" w:rsidRDefault="00C60612" w:rsidP="007E6B60">
      <w:pPr>
        <w:rPr>
          <w:sz w:val="30"/>
          <w:szCs w:val="30"/>
          <w:rtl/>
        </w:rPr>
      </w:pPr>
    </w:p>
    <w:p w:rsidR="00F233F3" w:rsidRPr="0040536D" w:rsidRDefault="007F26B8" w:rsidP="007E6B60">
      <w:pPr>
        <w:numPr>
          <w:ilvl w:val="0"/>
          <w:numId w:val="3"/>
        </w:numPr>
        <w:tabs>
          <w:tab w:val="clear" w:pos="360"/>
          <w:tab w:val="num" w:pos="720"/>
        </w:tabs>
        <w:rPr>
          <w:sz w:val="30"/>
          <w:szCs w:val="30"/>
          <w:rtl/>
        </w:rPr>
      </w:pPr>
      <w:r w:rsidRPr="0040536D">
        <w:rPr>
          <w:b/>
          <w:bCs/>
          <w:sz w:val="30"/>
          <w:szCs w:val="30"/>
          <w:rtl/>
        </w:rPr>
        <w:t>الموافقة، والإحالة</w:t>
      </w:r>
      <w:r w:rsidR="00C60612">
        <w:rPr>
          <w:b/>
          <w:bCs/>
          <w:sz w:val="30"/>
          <w:szCs w:val="30"/>
          <w:rtl/>
        </w:rPr>
        <w:t>،</w:t>
      </w:r>
      <w:r w:rsidRPr="0040536D">
        <w:rPr>
          <w:b/>
          <w:bCs/>
          <w:sz w:val="30"/>
          <w:szCs w:val="30"/>
          <w:rtl/>
        </w:rPr>
        <w:t xml:space="preserve"> وتحويل الحالة</w:t>
      </w:r>
      <w:r w:rsidR="00C60612">
        <w:rPr>
          <w:b/>
          <w:bCs/>
          <w:sz w:val="30"/>
          <w:szCs w:val="30"/>
          <w:rtl/>
        </w:rPr>
        <w:t>،</w:t>
      </w:r>
      <w:r w:rsidRPr="0040536D">
        <w:rPr>
          <w:b/>
          <w:bCs/>
          <w:sz w:val="30"/>
          <w:szCs w:val="30"/>
          <w:rtl/>
        </w:rPr>
        <w:t xml:space="preserve"> ومؤتمرات الحالة</w:t>
      </w:r>
      <w:r w:rsidR="00C60612">
        <w:rPr>
          <w:b/>
          <w:bCs/>
          <w:sz w:val="30"/>
          <w:szCs w:val="30"/>
          <w:rtl/>
        </w:rPr>
        <w:t>،</w:t>
      </w:r>
      <w:r w:rsidRPr="0040536D">
        <w:rPr>
          <w:b/>
          <w:bCs/>
          <w:sz w:val="30"/>
          <w:szCs w:val="30"/>
          <w:rtl/>
        </w:rPr>
        <w:t xml:space="preserve"> والرصد، والإبلاغ.</w:t>
      </w:r>
    </w:p>
    <w:p w:rsidR="00F233F3" w:rsidRPr="0040536D" w:rsidRDefault="007F26B8" w:rsidP="007E6B60">
      <w:pPr>
        <w:numPr>
          <w:ilvl w:val="0"/>
          <w:numId w:val="3"/>
        </w:numPr>
        <w:tabs>
          <w:tab w:val="clear" w:pos="360"/>
          <w:tab w:val="num" w:pos="720"/>
        </w:tabs>
        <w:rPr>
          <w:sz w:val="30"/>
          <w:szCs w:val="30"/>
          <w:rtl/>
        </w:rPr>
      </w:pPr>
      <w:r w:rsidRPr="0040536D">
        <w:rPr>
          <w:b/>
          <w:bCs/>
          <w:sz w:val="30"/>
          <w:szCs w:val="30"/>
          <w:rtl/>
        </w:rPr>
        <w:t xml:space="preserve">الوقاية والاستجابة للأنواع المختلفة من القضايا المتعلقة بحماية الطفل </w:t>
      </w:r>
      <w:r w:rsidRPr="0040536D">
        <w:rPr>
          <w:sz w:val="30"/>
          <w:szCs w:val="30"/>
          <w:rtl/>
        </w:rPr>
        <w:t>(مثل العنف الجنسي، والانفصال الأسري</w:t>
      </w:r>
      <w:r w:rsidR="00C60612">
        <w:rPr>
          <w:sz w:val="30"/>
          <w:szCs w:val="30"/>
          <w:rtl/>
        </w:rPr>
        <w:t>،</w:t>
      </w:r>
      <w:r w:rsidRPr="0040536D">
        <w:rPr>
          <w:sz w:val="30"/>
          <w:szCs w:val="30"/>
          <w:rtl/>
        </w:rPr>
        <w:t xml:space="preserve"> والبحث عن أفراد الأسرة والرعاية البديلة</w:t>
      </w:r>
      <w:r w:rsidR="00C60612">
        <w:rPr>
          <w:sz w:val="30"/>
          <w:szCs w:val="30"/>
          <w:rtl/>
        </w:rPr>
        <w:t>،</w:t>
      </w:r>
      <w:r w:rsidRPr="0040536D">
        <w:rPr>
          <w:sz w:val="30"/>
          <w:szCs w:val="30"/>
          <w:rtl/>
        </w:rPr>
        <w:t xml:space="preserve"> والأطفال المرتبطين بقوات متحاربة</w:t>
      </w:r>
      <w:r w:rsidR="00C60612">
        <w:rPr>
          <w:sz w:val="30"/>
          <w:szCs w:val="30"/>
          <w:rtl/>
        </w:rPr>
        <w:t>،</w:t>
      </w:r>
      <w:r w:rsidRPr="0040536D">
        <w:rPr>
          <w:sz w:val="30"/>
          <w:szCs w:val="30"/>
          <w:rtl/>
        </w:rPr>
        <w:t xml:space="preserve"> والصحة العقلية والدعم النفسي).</w:t>
      </w:r>
    </w:p>
    <w:p w:rsidR="00F233F3" w:rsidRPr="0040536D" w:rsidRDefault="007F26B8" w:rsidP="007E6B60">
      <w:pPr>
        <w:numPr>
          <w:ilvl w:val="0"/>
          <w:numId w:val="3"/>
        </w:numPr>
        <w:tabs>
          <w:tab w:val="clear" w:pos="360"/>
          <w:tab w:val="num" w:pos="720"/>
        </w:tabs>
        <w:rPr>
          <w:sz w:val="30"/>
          <w:szCs w:val="30"/>
          <w:rtl/>
        </w:rPr>
      </w:pPr>
      <w:r w:rsidRPr="0040536D">
        <w:rPr>
          <w:b/>
          <w:bCs/>
          <w:sz w:val="30"/>
          <w:szCs w:val="30"/>
          <w:rtl/>
        </w:rPr>
        <w:t>الإحالة</w:t>
      </w:r>
      <w:r w:rsidRPr="0040536D">
        <w:rPr>
          <w:sz w:val="30"/>
          <w:szCs w:val="30"/>
          <w:rtl/>
        </w:rPr>
        <w:t xml:space="preserve"> إلى الخدمات الأساسية (بدون مشاركة معلومات تعريفية).</w:t>
      </w:r>
    </w:p>
    <w:p w:rsidR="00F233F3" w:rsidRPr="0040536D" w:rsidRDefault="007F26B8" w:rsidP="007E6B60">
      <w:pPr>
        <w:numPr>
          <w:ilvl w:val="0"/>
          <w:numId w:val="3"/>
        </w:numPr>
        <w:tabs>
          <w:tab w:val="clear" w:pos="360"/>
          <w:tab w:val="num" w:pos="720"/>
        </w:tabs>
        <w:rPr>
          <w:sz w:val="30"/>
          <w:szCs w:val="30"/>
          <w:rtl/>
        </w:rPr>
      </w:pPr>
      <w:r w:rsidRPr="0040536D">
        <w:rPr>
          <w:b/>
          <w:bCs/>
          <w:sz w:val="30"/>
          <w:szCs w:val="30"/>
          <w:rtl/>
        </w:rPr>
        <w:t xml:space="preserve">إدارة المعلومات </w:t>
      </w:r>
      <w:r w:rsidRPr="0040536D">
        <w:rPr>
          <w:sz w:val="30"/>
          <w:szCs w:val="30"/>
          <w:rtl/>
        </w:rPr>
        <w:t>(حماية البيانات ومشاركة المعلومات).</w:t>
      </w:r>
    </w:p>
    <w:p w:rsidR="00F233F3" w:rsidRPr="0040536D" w:rsidRDefault="007F26B8" w:rsidP="007E6B60">
      <w:pPr>
        <w:numPr>
          <w:ilvl w:val="0"/>
          <w:numId w:val="3"/>
        </w:numPr>
        <w:tabs>
          <w:tab w:val="clear" w:pos="360"/>
          <w:tab w:val="num" w:pos="720"/>
        </w:tabs>
        <w:rPr>
          <w:sz w:val="30"/>
          <w:szCs w:val="30"/>
          <w:rtl/>
        </w:rPr>
      </w:pPr>
      <w:r w:rsidRPr="0040536D">
        <w:rPr>
          <w:sz w:val="30"/>
          <w:szCs w:val="30"/>
          <w:rtl/>
        </w:rPr>
        <w:t>آليات</w:t>
      </w:r>
      <w:r w:rsidRPr="0040536D">
        <w:rPr>
          <w:b/>
          <w:bCs/>
          <w:sz w:val="30"/>
          <w:szCs w:val="30"/>
          <w:rtl/>
        </w:rPr>
        <w:t>التنسيق</w:t>
      </w:r>
      <w:r w:rsidRPr="0040536D">
        <w:rPr>
          <w:sz w:val="30"/>
          <w:szCs w:val="30"/>
          <w:rtl/>
        </w:rPr>
        <w:t xml:space="preserve"> ومخ</w:t>
      </w:r>
      <w:bookmarkStart w:id="0" w:name="_GoBack"/>
      <w:bookmarkEnd w:id="0"/>
      <w:r w:rsidRPr="0040536D">
        <w:rPr>
          <w:sz w:val="30"/>
          <w:szCs w:val="30"/>
          <w:rtl/>
        </w:rPr>
        <w:t>ططو الاجتماعات.</w:t>
      </w:r>
    </w:p>
    <w:p w:rsidR="00F233F3" w:rsidRPr="0040536D" w:rsidRDefault="007F26B8" w:rsidP="007E6B60">
      <w:pPr>
        <w:numPr>
          <w:ilvl w:val="0"/>
          <w:numId w:val="3"/>
        </w:numPr>
        <w:tabs>
          <w:tab w:val="clear" w:pos="360"/>
          <w:tab w:val="num" w:pos="720"/>
        </w:tabs>
        <w:rPr>
          <w:sz w:val="30"/>
          <w:szCs w:val="30"/>
          <w:rtl/>
        </w:rPr>
      </w:pPr>
      <w:r w:rsidRPr="0040536D">
        <w:rPr>
          <w:b/>
          <w:bCs/>
          <w:sz w:val="30"/>
          <w:szCs w:val="30"/>
          <w:rtl/>
        </w:rPr>
        <w:t>تعيين الموظفين وتدريبهم والإشراف عليهم</w:t>
      </w:r>
      <w:r w:rsidRPr="0040536D">
        <w:rPr>
          <w:sz w:val="30"/>
          <w:szCs w:val="30"/>
          <w:rtl/>
        </w:rPr>
        <w:t>.</w:t>
      </w:r>
    </w:p>
    <w:p w:rsidR="00F233F3" w:rsidRPr="0040536D" w:rsidRDefault="007F26B8" w:rsidP="007E6B60">
      <w:pPr>
        <w:numPr>
          <w:ilvl w:val="0"/>
          <w:numId w:val="3"/>
        </w:numPr>
        <w:tabs>
          <w:tab w:val="clear" w:pos="360"/>
          <w:tab w:val="num" w:pos="720"/>
        </w:tabs>
        <w:rPr>
          <w:sz w:val="30"/>
          <w:szCs w:val="30"/>
          <w:rtl/>
        </w:rPr>
      </w:pPr>
      <w:r w:rsidRPr="0040536D">
        <w:rPr>
          <w:b/>
          <w:bCs/>
          <w:sz w:val="30"/>
          <w:szCs w:val="30"/>
          <w:rtl/>
        </w:rPr>
        <w:t xml:space="preserve">الإجراءات الأخرى المرتبطة بالسياق </w:t>
      </w:r>
      <w:r w:rsidRPr="0040536D">
        <w:rPr>
          <w:sz w:val="30"/>
          <w:szCs w:val="30"/>
          <w:rtl/>
        </w:rPr>
        <w:t>(مثل، التفسير، وسلامة الموظفين)</w:t>
      </w:r>
    </w:p>
    <w:p w:rsidR="00BF7ACF" w:rsidRPr="0040536D" w:rsidRDefault="007F26B8">
      <w:pPr>
        <w:rPr>
          <w:sz w:val="30"/>
          <w:szCs w:val="30"/>
          <w:rtl/>
        </w:rPr>
      </w:pPr>
      <w:r w:rsidRPr="0040536D">
        <w:rPr>
          <w:sz w:val="30"/>
          <w:szCs w:val="30"/>
          <w:rtl/>
        </w:rPr>
        <w:t xml:space="preserve"> </w:t>
      </w:r>
    </w:p>
    <w:sectPr w:rsidR="00BF7ACF" w:rsidRPr="0040536D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80F" w:rsidRDefault="007F26B8" w:rsidP="0033069B">
      <w:pPr>
        <w:spacing w:after="0" w:line="240" w:lineRule="auto"/>
      </w:pPr>
      <w:r>
        <w:rPr>
          <w:rtl/>
        </w:rPr>
        <w:separator/>
      </w:r>
    </w:p>
  </w:endnote>
  <w:endnote w:type="continuationSeparator" w:id="0">
    <w:p w:rsidR="00D7380F" w:rsidRDefault="007F26B8" w:rsidP="0033069B">
      <w:pPr>
        <w:spacing w:after="0" w:line="240" w:lineRule="auto"/>
      </w:pPr>
      <w:r>
        <w:rPr>
          <w:rtl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80F" w:rsidRDefault="007F26B8" w:rsidP="0033069B">
      <w:pPr>
        <w:spacing w:after="0" w:line="240" w:lineRule="auto"/>
      </w:pPr>
      <w:r>
        <w:rPr>
          <w:rtl/>
        </w:rPr>
        <w:separator/>
      </w:r>
    </w:p>
  </w:footnote>
  <w:footnote w:type="continuationSeparator" w:id="0">
    <w:p w:rsidR="00D7380F" w:rsidRDefault="007F26B8" w:rsidP="0033069B">
      <w:pPr>
        <w:spacing w:after="0" w:line="240" w:lineRule="auto"/>
      </w:pPr>
      <w:r>
        <w:rPr>
          <w:rtl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69B" w:rsidRPr="00B17BBE" w:rsidRDefault="007F26B8" w:rsidP="00B17BBE">
    <w:pPr>
      <w:pStyle w:val="Header"/>
      <w:tabs>
        <w:tab w:val="clear" w:pos="4513"/>
      </w:tabs>
      <w:rPr>
        <w:color w:val="808080"/>
        <w:rtl/>
      </w:rPr>
    </w:pPr>
    <w:r>
      <w:rPr>
        <w:color w:val="808080"/>
        <w:rtl/>
      </w:rPr>
      <w:t xml:space="preserve">دليل التدريب على إدارة الحالات </w:t>
    </w:r>
    <w:r>
      <w:rPr>
        <w:color w:val="FF8000"/>
        <w:rtl/>
      </w:rPr>
      <w:tab/>
    </w:r>
    <w:r>
      <w:rPr>
        <w:color w:val="808080"/>
        <w:rtl/>
      </w:rPr>
      <w:t xml:space="preserve">فريق </w:t>
    </w:r>
    <w:r w:rsidR="00C60612">
      <w:rPr>
        <w:rFonts w:hint="cs"/>
        <w:color w:val="808080"/>
        <w:rtl/>
      </w:rPr>
      <w:t>ال</w:t>
    </w:r>
    <w:r>
      <w:rPr>
        <w:color w:val="808080"/>
        <w:rtl/>
      </w:rPr>
      <w:t xml:space="preserve">عمل </w:t>
    </w:r>
    <w:r w:rsidR="00C60612">
      <w:rPr>
        <w:rFonts w:hint="cs"/>
        <w:color w:val="808080"/>
        <w:rtl/>
      </w:rPr>
      <w:t>المعني ب</w:t>
    </w:r>
    <w:r>
      <w:rPr>
        <w:color w:val="808080"/>
        <w:rtl/>
      </w:rPr>
      <w:t>إدارة الحالات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D09FE"/>
    <w:multiLevelType w:val="hybridMultilevel"/>
    <w:tmpl w:val="197C0A92"/>
    <w:lvl w:ilvl="0" w:tplc="884E928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BF6203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88E60C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F62446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EB65AE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28692C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694D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552831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112740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5BB2ADA"/>
    <w:multiLevelType w:val="hybridMultilevel"/>
    <w:tmpl w:val="4F2E2168"/>
    <w:lvl w:ilvl="0" w:tplc="782C91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0B840A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E7A672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F46F07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608C4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BEE4B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A46BC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6D8D9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65EA0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703867F4"/>
    <w:multiLevelType w:val="hybridMultilevel"/>
    <w:tmpl w:val="B054FE46"/>
    <w:lvl w:ilvl="0" w:tplc="10F85E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A7C9D3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E92E9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2308E6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3F61D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6A89C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C0B38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ED06E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7402A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6BC"/>
    <w:rsid w:val="0040536D"/>
    <w:rsid w:val="007F26B8"/>
    <w:rsid w:val="008246BC"/>
    <w:rsid w:val="00C60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24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246B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7ACF"/>
    <w:pPr>
      <w:ind w:left="720"/>
      <w:contextualSpacing/>
    </w:pPr>
  </w:style>
  <w:style w:type="paragraph" w:styleId="Header">
    <w:name w:val="header"/>
    <w:aliases w:val="ARC header"/>
    <w:basedOn w:val="Normal"/>
    <w:link w:val="HeaderChar"/>
    <w:uiPriority w:val="99"/>
    <w:unhideWhenUsed/>
    <w:rsid w:val="003306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33069B"/>
  </w:style>
  <w:style w:type="paragraph" w:styleId="Footer">
    <w:name w:val="footer"/>
    <w:basedOn w:val="Normal"/>
    <w:link w:val="FooterChar"/>
    <w:uiPriority w:val="99"/>
    <w:unhideWhenUsed/>
    <w:rsid w:val="003306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06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24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246B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7ACF"/>
    <w:pPr>
      <w:ind w:left="720"/>
      <w:contextualSpacing/>
    </w:pPr>
  </w:style>
  <w:style w:type="paragraph" w:styleId="Header">
    <w:name w:val="header"/>
    <w:aliases w:val="ARC header"/>
    <w:basedOn w:val="Normal"/>
    <w:link w:val="HeaderChar"/>
    <w:uiPriority w:val="99"/>
    <w:unhideWhenUsed/>
    <w:rsid w:val="003306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33069B"/>
  </w:style>
  <w:style w:type="paragraph" w:styleId="Footer">
    <w:name w:val="footer"/>
    <w:basedOn w:val="Normal"/>
    <w:link w:val="FooterChar"/>
    <w:uiPriority w:val="99"/>
    <w:unhideWhenUsed/>
    <w:rsid w:val="003306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06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AL7</cp:lastModifiedBy>
  <cp:revision>3</cp:revision>
  <dcterms:created xsi:type="dcterms:W3CDTF">2015-02-17T13:05:00Z</dcterms:created>
  <dcterms:modified xsi:type="dcterms:W3CDTF">2015-02-20T11:25:00Z</dcterms:modified>
</cp:coreProperties>
</file>